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98" w:rsidRDefault="00BF4498" w:rsidP="00BF4498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98" w:rsidRDefault="00BF4498" w:rsidP="00BF4498">
      <w:pPr>
        <w:jc w:val="center"/>
        <w:rPr>
          <w:rFonts w:ascii="Arial" w:hAnsi="Arial"/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BF4498" w:rsidRDefault="00BF4498" w:rsidP="00BF4498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BF4498" w:rsidRDefault="00BF4498" w:rsidP="00BF4498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BF4498" w:rsidRDefault="00BF4498" w:rsidP="00BF4498">
      <w:pPr>
        <w:spacing w:line="22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BF4498" w:rsidRDefault="00BF4498" w:rsidP="00BF4498">
      <w:pPr>
        <w:pBdr>
          <w:bottom w:val="single" w:sz="12" w:space="1" w:color="auto"/>
        </w:pBdr>
        <w:spacing w:line="230" w:lineRule="exact"/>
        <w:rPr>
          <w:rFonts w:ascii="Arial" w:eastAsia="Sylfaen" w:hAnsi="Arial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BF4498" w:rsidRDefault="00BF4498" w:rsidP="00BF4498">
      <w:pPr>
        <w:jc w:val="right"/>
        <w:rPr>
          <w:rFonts w:ascii="Calibri" w:eastAsia="Calibri" w:hAnsi="Calibri"/>
          <w:lang w:eastAsia="en-US" w:bidi="ar-SA"/>
        </w:rPr>
      </w:pPr>
    </w:p>
    <w:p w:rsidR="00BF4498" w:rsidRDefault="00BF4498" w:rsidP="00BF4498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BF4498" w:rsidRDefault="00BF4498" w:rsidP="00BF4498">
      <w:pPr>
        <w:rPr>
          <w:rFonts w:ascii="Arial" w:eastAsia="Calibri" w:hAnsi="Arial"/>
          <w:b/>
          <w:sz w:val="28"/>
          <w:szCs w:val="28"/>
          <w:lang w:eastAsia="en-US"/>
        </w:rPr>
      </w:pPr>
    </w:p>
    <w:p w:rsidR="00BF4498" w:rsidRDefault="00BF4498" w:rsidP="00BF4498">
      <w:pPr>
        <w:ind w:firstLine="426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  <w:lang w:eastAsia="en-US"/>
        </w:rPr>
        <w:t>2</w:t>
      </w:r>
      <w:r w:rsidR="0074755F">
        <w:rPr>
          <w:rFonts w:eastAsia="Calibri"/>
          <w:sz w:val="28"/>
          <w:szCs w:val="28"/>
          <w:u w:val="single"/>
          <w:lang w:eastAsia="en-US"/>
        </w:rPr>
        <w:t>0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74755F">
        <w:rPr>
          <w:rFonts w:eastAsia="Calibri"/>
          <w:sz w:val="28"/>
          <w:szCs w:val="28"/>
          <w:u w:val="single"/>
          <w:lang w:eastAsia="en-US"/>
        </w:rPr>
        <w:t>марта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___</w:t>
      </w:r>
      <w:proofErr w:type="gramStart"/>
      <w:r>
        <w:rPr>
          <w:rFonts w:eastAsia="Calibri"/>
          <w:sz w:val="28"/>
          <w:szCs w:val="28"/>
          <w:lang w:eastAsia="en-US"/>
        </w:rPr>
        <w:t>_  2019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г.                                                      №  </w:t>
      </w:r>
      <w:r w:rsidR="0074755F" w:rsidRPr="0074755F">
        <w:rPr>
          <w:rFonts w:eastAsia="Calibri"/>
          <w:sz w:val="28"/>
          <w:szCs w:val="28"/>
          <w:u w:val="single"/>
          <w:lang w:eastAsia="en-US"/>
        </w:rPr>
        <w:t>2</w:t>
      </w:r>
      <w:r>
        <w:rPr>
          <w:rFonts w:eastAsia="Calibri"/>
          <w:sz w:val="28"/>
          <w:szCs w:val="28"/>
          <w:u w:val="single"/>
          <w:lang w:eastAsia="en-US"/>
        </w:rPr>
        <w:t>2</w:t>
      </w:r>
    </w:p>
    <w:p w:rsidR="00BF4498" w:rsidRDefault="00BF4498" w:rsidP="00BF4498">
      <w:pPr>
        <w:rPr>
          <w:rFonts w:eastAsia="Times New Roman"/>
          <w:b/>
        </w:rPr>
      </w:pPr>
      <w:r>
        <w:rPr>
          <w:sz w:val="28"/>
          <w:szCs w:val="28"/>
        </w:rP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74755F" w:rsidRPr="0074755F" w:rsidRDefault="0074755F" w:rsidP="0074755F">
      <w:pPr>
        <w:rPr>
          <w:rFonts w:ascii="Times New Roman" w:hAnsi="Times New Roman" w:cs="Times New Roman"/>
          <w:b/>
        </w:rPr>
      </w:pPr>
      <w:r w:rsidRPr="0074755F">
        <w:rPr>
          <w:rFonts w:ascii="Times New Roman" w:hAnsi="Times New Roman" w:cs="Times New Roman"/>
          <w:b/>
        </w:rPr>
        <w:t>Об отмене решения Совета депутатов</w:t>
      </w:r>
    </w:p>
    <w:p w:rsidR="0074755F" w:rsidRPr="0074755F" w:rsidRDefault="0074755F" w:rsidP="0074755F">
      <w:pPr>
        <w:rPr>
          <w:rFonts w:ascii="Times New Roman" w:hAnsi="Times New Roman" w:cs="Times New Roman"/>
          <w:b/>
        </w:rPr>
      </w:pPr>
      <w:r w:rsidRPr="0074755F">
        <w:rPr>
          <w:rFonts w:ascii="Times New Roman" w:hAnsi="Times New Roman" w:cs="Times New Roman"/>
          <w:b/>
        </w:rPr>
        <w:t>Талдомского городского округа Московской области</w:t>
      </w:r>
    </w:p>
    <w:p w:rsidR="0074755F" w:rsidRPr="0074755F" w:rsidRDefault="0074755F" w:rsidP="0074755F">
      <w:pPr>
        <w:rPr>
          <w:rFonts w:ascii="Times New Roman" w:hAnsi="Times New Roman" w:cs="Times New Roman"/>
          <w:b/>
        </w:rPr>
      </w:pPr>
      <w:r w:rsidRPr="0074755F">
        <w:rPr>
          <w:rFonts w:ascii="Times New Roman" w:hAnsi="Times New Roman" w:cs="Times New Roman"/>
          <w:b/>
        </w:rPr>
        <w:t>от 28 февраля 2019 года № 1 «О внесении изменений и дополнений</w:t>
      </w:r>
    </w:p>
    <w:p w:rsidR="0074755F" w:rsidRPr="0074755F" w:rsidRDefault="0074755F" w:rsidP="0074755F">
      <w:pPr>
        <w:rPr>
          <w:rFonts w:ascii="Times New Roman" w:hAnsi="Times New Roman" w:cs="Times New Roman"/>
          <w:b/>
        </w:rPr>
      </w:pPr>
      <w:r w:rsidRPr="0074755F">
        <w:rPr>
          <w:rFonts w:ascii="Times New Roman" w:hAnsi="Times New Roman" w:cs="Times New Roman"/>
          <w:b/>
        </w:rPr>
        <w:t xml:space="preserve">в решение </w:t>
      </w:r>
      <w:r w:rsidRPr="0074755F">
        <w:rPr>
          <w:rFonts w:ascii="Times New Roman" w:hAnsi="Times New Roman" w:cs="Times New Roman"/>
          <w:b/>
        </w:rPr>
        <w:t>Совета депутатов</w:t>
      </w:r>
      <w:r w:rsidRPr="0074755F">
        <w:rPr>
          <w:rFonts w:ascii="Times New Roman" w:hAnsi="Times New Roman" w:cs="Times New Roman"/>
          <w:b/>
        </w:rPr>
        <w:t xml:space="preserve"> от 27 декабря 2018 г. № 126</w:t>
      </w:r>
    </w:p>
    <w:p w:rsidR="0074755F" w:rsidRPr="0074755F" w:rsidRDefault="0074755F" w:rsidP="0074755F">
      <w:pPr>
        <w:rPr>
          <w:rFonts w:ascii="Times New Roman" w:hAnsi="Times New Roman" w:cs="Times New Roman"/>
          <w:b/>
        </w:rPr>
      </w:pPr>
      <w:r w:rsidRPr="0074755F">
        <w:rPr>
          <w:rFonts w:ascii="Times New Roman" w:hAnsi="Times New Roman" w:cs="Times New Roman"/>
          <w:b/>
        </w:rPr>
        <w:t>«О бюджете Талдомского городского</w:t>
      </w:r>
    </w:p>
    <w:p w:rsidR="0074755F" w:rsidRPr="0074755F" w:rsidRDefault="0074755F" w:rsidP="0074755F">
      <w:pPr>
        <w:rPr>
          <w:rFonts w:ascii="Times New Roman" w:hAnsi="Times New Roman" w:cs="Times New Roman"/>
          <w:b/>
        </w:rPr>
      </w:pPr>
      <w:r w:rsidRPr="0074755F">
        <w:rPr>
          <w:rFonts w:ascii="Times New Roman" w:hAnsi="Times New Roman" w:cs="Times New Roman"/>
          <w:b/>
        </w:rPr>
        <w:t xml:space="preserve">округа на </w:t>
      </w:r>
      <w:r w:rsidRPr="0074755F">
        <w:rPr>
          <w:rFonts w:ascii="Times New Roman" w:hAnsi="Times New Roman" w:cs="Times New Roman"/>
          <w:b/>
        </w:rPr>
        <w:t>2019 год</w:t>
      </w:r>
      <w:r w:rsidRPr="0074755F">
        <w:rPr>
          <w:rFonts w:ascii="Times New Roman" w:hAnsi="Times New Roman" w:cs="Times New Roman"/>
          <w:b/>
        </w:rPr>
        <w:t xml:space="preserve"> и на плановый период</w:t>
      </w:r>
    </w:p>
    <w:p w:rsidR="0074755F" w:rsidRPr="0074755F" w:rsidRDefault="0074755F" w:rsidP="0074755F">
      <w:pPr>
        <w:rPr>
          <w:rFonts w:ascii="Times New Roman" w:hAnsi="Times New Roman" w:cs="Times New Roman"/>
          <w:b/>
        </w:rPr>
      </w:pPr>
      <w:r w:rsidRPr="0074755F">
        <w:rPr>
          <w:rFonts w:ascii="Times New Roman" w:hAnsi="Times New Roman" w:cs="Times New Roman"/>
          <w:b/>
        </w:rPr>
        <w:t>2020 и 2021 годов»</w:t>
      </w:r>
    </w:p>
    <w:p w:rsidR="0074755F" w:rsidRPr="00F2620B" w:rsidRDefault="0074755F" w:rsidP="0074755F">
      <w:pPr>
        <w:rPr>
          <w:rFonts w:ascii="Times New Roman" w:hAnsi="Times New Roman" w:cs="Times New Roman"/>
          <w:b/>
          <w:sz w:val="26"/>
          <w:szCs w:val="26"/>
        </w:rPr>
      </w:pPr>
    </w:p>
    <w:p w:rsidR="0074755F" w:rsidRDefault="0074755F" w:rsidP="0074755F">
      <w:pPr>
        <w:jc w:val="both"/>
        <w:rPr>
          <w:rFonts w:ascii="Times New Roman" w:hAnsi="Times New Roman" w:cs="Times New Roman"/>
          <w:sz w:val="26"/>
          <w:szCs w:val="26"/>
        </w:rPr>
      </w:pPr>
      <w:r w:rsidRPr="00F2620B">
        <w:rPr>
          <w:rFonts w:ascii="Times New Roman" w:hAnsi="Times New Roman" w:cs="Times New Roman"/>
          <w:sz w:val="26"/>
          <w:szCs w:val="26"/>
        </w:rPr>
        <w:t xml:space="preserve">             Рассмотрев письмо главы Талдомского городского округа от 18 марта 2019 г. № 605 и с учетом необходимости эффективного использования бюджетных средств, Совет депутатов Талдомского городского округа </w:t>
      </w:r>
    </w:p>
    <w:p w:rsidR="0074755F" w:rsidRPr="00F2620B" w:rsidRDefault="0074755F" w:rsidP="0074755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4755F" w:rsidRDefault="0074755F" w:rsidP="00747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10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4755F" w:rsidRPr="00222106" w:rsidRDefault="0074755F" w:rsidP="00747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55F" w:rsidRPr="00F2620B" w:rsidRDefault="0074755F" w:rsidP="0074755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620B">
        <w:rPr>
          <w:rFonts w:ascii="Times New Roman" w:hAnsi="Times New Roman" w:cs="Times New Roman"/>
          <w:sz w:val="26"/>
          <w:szCs w:val="26"/>
        </w:rPr>
        <w:t>1. Отменить решение Совета депутатов Талдомского городского округа от 28 февраля 2019 года № 1 «О внесении изменений и дополнений в решение Совета депутатов от 27 декабря 2018 года №126 «О бюджете Талдомского городского округа на 2019 год и на плановый период 2020 и 2021 годов».</w:t>
      </w:r>
    </w:p>
    <w:p w:rsidR="0074755F" w:rsidRPr="00F2620B" w:rsidRDefault="0074755F" w:rsidP="0074755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620B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2620B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подписания.</w:t>
      </w:r>
    </w:p>
    <w:p w:rsidR="0074755F" w:rsidRDefault="0074755F" w:rsidP="0074755F">
      <w:pPr>
        <w:rPr>
          <w:rFonts w:ascii="Times New Roman" w:hAnsi="Times New Roman" w:cs="Times New Roman"/>
          <w:sz w:val="28"/>
          <w:szCs w:val="28"/>
        </w:rPr>
      </w:pPr>
    </w:p>
    <w:p w:rsidR="0074755F" w:rsidRDefault="0074755F" w:rsidP="0074755F">
      <w:pPr>
        <w:rPr>
          <w:rFonts w:ascii="Times New Roman" w:hAnsi="Times New Roman" w:cs="Times New Roman"/>
          <w:sz w:val="28"/>
          <w:szCs w:val="28"/>
        </w:rPr>
      </w:pPr>
    </w:p>
    <w:p w:rsidR="0074755F" w:rsidRPr="00F2620B" w:rsidRDefault="0074755F" w:rsidP="0074755F">
      <w:pPr>
        <w:rPr>
          <w:rFonts w:ascii="Times New Roman" w:hAnsi="Times New Roman" w:cs="Times New Roman"/>
          <w:sz w:val="26"/>
          <w:szCs w:val="26"/>
        </w:rPr>
      </w:pPr>
      <w:r w:rsidRPr="00F2620B"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74755F" w:rsidRPr="00F2620B" w:rsidRDefault="0074755F" w:rsidP="0074755F">
      <w:pPr>
        <w:tabs>
          <w:tab w:val="left" w:pos="6589"/>
        </w:tabs>
        <w:rPr>
          <w:rFonts w:ascii="Times New Roman" w:hAnsi="Times New Roman" w:cs="Times New Roman"/>
          <w:sz w:val="26"/>
          <w:szCs w:val="26"/>
        </w:rPr>
      </w:pPr>
      <w:r w:rsidRPr="00F2620B">
        <w:rPr>
          <w:rFonts w:ascii="Times New Roman" w:hAnsi="Times New Roman" w:cs="Times New Roman"/>
          <w:sz w:val="26"/>
          <w:szCs w:val="26"/>
        </w:rPr>
        <w:t>депутатов Талдомского</w:t>
      </w:r>
      <w:r w:rsidRPr="00F2620B">
        <w:rPr>
          <w:rFonts w:ascii="Times New Roman" w:hAnsi="Times New Roman" w:cs="Times New Roman"/>
          <w:sz w:val="26"/>
          <w:szCs w:val="26"/>
        </w:rPr>
        <w:tab/>
        <w:t xml:space="preserve">               М.И.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620B">
        <w:rPr>
          <w:rFonts w:ascii="Times New Roman" w:hAnsi="Times New Roman" w:cs="Times New Roman"/>
          <w:sz w:val="26"/>
          <w:szCs w:val="26"/>
        </w:rPr>
        <w:t>Аникеев</w:t>
      </w:r>
    </w:p>
    <w:p w:rsidR="0074755F" w:rsidRPr="00F2620B" w:rsidRDefault="0074755F" w:rsidP="0074755F">
      <w:pPr>
        <w:rPr>
          <w:rFonts w:ascii="Times New Roman" w:hAnsi="Times New Roman" w:cs="Times New Roman"/>
          <w:sz w:val="26"/>
          <w:szCs w:val="26"/>
        </w:rPr>
      </w:pPr>
      <w:r w:rsidRPr="00F2620B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74755F" w:rsidRDefault="0074755F" w:rsidP="0074755F">
      <w:pPr>
        <w:rPr>
          <w:rFonts w:ascii="Times New Roman" w:hAnsi="Times New Roman" w:cs="Times New Roman"/>
          <w:sz w:val="26"/>
          <w:szCs w:val="26"/>
        </w:rPr>
      </w:pPr>
    </w:p>
    <w:p w:rsidR="0074755F" w:rsidRPr="00F2620B" w:rsidRDefault="0074755F" w:rsidP="0074755F">
      <w:pPr>
        <w:rPr>
          <w:rFonts w:ascii="Times New Roman" w:hAnsi="Times New Roman" w:cs="Times New Roman"/>
          <w:sz w:val="26"/>
          <w:szCs w:val="26"/>
        </w:rPr>
      </w:pPr>
    </w:p>
    <w:p w:rsidR="0074755F" w:rsidRPr="00F2620B" w:rsidRDefault="0074755F" w:rsidP="0074755F">
      <w:pPr>
        <w:rPr>
          <w:rFonts w:ascii="Times New Roman" w:hAnsi="Times New Roman" w:cs="Times New Roman"/>
          <w:sz w:val="26"/>
          <w:szCs w:val="26"/>
        </w:rPr>
      </w:pPr>
      <w:r w:rsidRPr="00F2620B">
        <w:rPr>
          <w:rFonts w:ascii="Times New Roman" w:hAnsi="Times New Roman" w:cs="Times New Roman"/>
          <w:sz w:val="26"/>
          <w:szCs w:val="26"/>
        </w:rPr>
        <w:t>Глава Талдомского</w:t>
      </w:r>
    </w:p>
    <w:p w:rsidR="0074755F" w:rsidRPr="00F2620B" w:rsidRDefault="0074755F" w:rsidP="0074755F">
      <w:pPr>
        <w:rPr>
          <w:rFonts w:ascii="Times New Roman" w:hAnsi="Times New Roman" w:cs="Times New Roman"/>
          <w:sz w:val="26"/>
          <w:szCs w:val="26"/>
        </w:rPr>
      </w:pPr>
      <w:r w:rsidRPr="00F2620B">
        <w:rPr>
          <w:rFonts w:ascii="Times New Roman" w:hAnsi="Times New Roman" w:cs="Times New Roman"/>
          <w:sz w:val="26"/>
          <w:szCs w:val="26"/>
        </w:rPr>
        <w:t xml:space="preserve"> городского округа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F2620B">
        <w:rPr>
          <w:rFonts w:ascii="Times New Roman" w:hAnsi="Times New Roman" w:cs="Times New Roman"/>
          <w:sz w:val="26"/>
          <w:szCs w:val="26"/>
        </w:rPr>
        <w:t xml:space="preserve">   В.Ю. Юдин</w:t>
      </w:r>
    </w:p>
    <w:p w:rsidR="0091524A" w:rsidRDefault="0091524A" w:rsidP="00DD04A8">
      <w:pPr>
        <w:jc w:val="both"/>
        <w:rPr>
          <w:rFonts w:ascii="Times New Roman" w:hAnsi="Times New Roman" w:cs="Times New Roman"/>
        </w:rPr>
      </w:pPr>
    </w:p>
    <w:sectPr w:rsidR="0091524A" w:rsidSect="001A5995">
      <w:pgSz w:w="11906" w:h="16838"/>
      <w:pgMar w:top="1134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38"/>
    <w:rsid w:val="0003107F"/>
    <w:rsid w:val="00157A31"/>
    <w:rsid w:val="001A5995"/>
    <w:rsid w:val="002B254C"/>
    <w:rsid w:val="002E72F9"/>
    <w:rsid w:val="003B025F"/>
    <w:rsid w:val="00467E5F"/>
    <w:rsid w:val="005B3662"/>
    <w:rsid w:val="006B7905"/>
    <w:rsid w:val="007073FB"/>
    <w:rsid w:val="0074755F"/>
    <w:rsid w:val="00851923"/>
    <w:rsid w:val="00862038"/>
    <w:rsid w:val="008E42F1"/>
    <w:rsid w:val="0091524A"/>
    <w:rsid w:val="009230D8"/>
    <w:rsid w:val="00A86420"/>
    <w:rsid w:val="00AB3BE5"/>
    <w:rsid w:val="00B40283"/>
    <w:rsid w:val="00BE65C2"/>
    <w:rsid w:val="00BF4498"/>
    <w:rsid w:val="00D85821"/>
    <w:rsid w:val="00D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23E55-0306-41E6-B57F-A8A6BE24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2</cp:revision>
  <cp:lastPrinted>2019-03-01T15:21:00Z</cp:lastPrinted>
  <dcterms:created xsi:type="dcterms:W3CDTF">2019-04-11T07:29:00Z</dcterms:created>
  <dcterms:modified xsi:type="dcterms:W3CDTF">2019-04-11T07:29:00Z</dcterms:modified>
</cp:coreProperties>
</file>